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3A4B89" w:rsidRDefault="003A4B89">
      <w:pPr>
        <w:jc w:val="center"/>
        <w:rPr>
          <w:b/>
          <w:bCs/>
          <w:sz w:val="28"/>
          <w:szCs w:val="28"/>
        </w:rPr>
      </w:pPr>
    </w:p>
    <w:p w:rsidR="001E6F9A" w:rsidRDefault="001E6F9A">
      <w:pPr>
        <w:jc w:val="center"/>
        <w:rPr>
          <w:b/>
          <w:bCs/>
          <w:sz w:val="28"/>
          <w:szCs w:val="28"/>
        </w:rPr>
      </w:pPr>
    </w:p>
    <w:p w:rsidR="00AF5B02" w:rsidRDefault="00AF5B02">
      <w:r>
        <w:rPr>
          <w:b/>
          <w:bCs/>
        </w:rPr>
        <w:t>Meeting Date</w:t>
      </w:r>
      <w:r w:rsidR="0012524C">
        <w:t xml:space="preserve">: </w:t>
      </w:r>
      <w:r w:rsidR="009E3097">
        <w:t>March 8</w:t>
      </w:r>
      <w:r w:rsidR="00A91ADA">
        <w:t>, 2016</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rsidR="009E3097">
        <w:t xml:space="preserve">:  </w:t>
      </w:r>
      <w:proofErr w:type="spellStart"/>
      <w:r w:rsidR="009E3097">
        <w:t>Olimpia</w:t>
      </w:r>
      <w:proofErr w:type="spellEnd"/>
      <w:r w:rsidR="009E3097">
        <w:t xml:space="preserve"> </w:t>
      </w:r>
      <w:proofErr w:type="spellStart"/>
      <w:r w:rsidR="009E3097">
        <w:t>Borys</w:t>
      </w:r>
      <w:proofErr w:type="spellEnd"/>
      <w:r w:rsidR="009E3097">
        <w:t>, Frank Patterson,</w:t>
      </w:r>
      <w:r w:rsidR="00AA4EAF">
        <w:t xml:space="preserve"> Rob </w:t>
      </w:r>
      <w:proofErr w:type="spellStart"/>
      <w:r w:rsidR="00AA4EAF">
        <w:t>Routman</w:t>
      </w:r>
      <w:proofErr w:type="spellEnd"/>
      <w:r w:rsidR="00AA4EAF">
        <w:t xml:space="preserve"> 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proofErr w:type="spellStart"/>
      <w:r w:rsidR="0027041E">
        <w:t>Geig</w:t>
      </w:r>
      <w:proofErr w:type="spellEnd"/>
      <w:r w:rsidR="0027041E">
        <w:t xml:space="preserve"> Lee</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27041E" w:rsidRDefault="00AF5B02" w:rsidP="001B3A96">
      <w:r>
        <w:rPr>
          <w:b/>
          <w:bCs/>
        </w:rPr>
        <w:t>Guests</w:t>
      </w:r>
      <w:r w:rsidR="00465CF7">
        <w:t xml:space="preserve">:  </w:t>
      </w:r>
      <w:r w:rsidR="009E3097">
        <w:t>Frank Aaron (#317),</w:t>
      </w:r>
      <w:r w:rsidR="002A7856">
        <w:t xml:space="preserve"> </w:t>
      </w:r>
      <w:r w:rsidR="006F791A">
        <w:t>Doug &amp; Barbara Click</w:t>
      </w:r>
      <w:r w:rsidR="007F3E3E">
        <w:t xml:space="preserve"> (#</w:t>
      </w:r>
      <w:r w:rsidR="006F791A">
        <w:t>212</w:t>
      </w:r>
      <w:r w:rsidR="007F3E3E">
        <w:t>),</w:t>
      </w:r>
      <w:r w:rsidR="0013291B">
        <w:t xml:space="preserve"> </w:t>
      </w:r>
      <w:r w:rsidR="009E3097">
        <w:t>Harold Capitola</w:t>
      </w:r>
      <w:r w:rsidR="007F3E3E">
        <w:t xml:space="preserve"> (#</w:t>
      </w:r>
      <w:r w:rsidR="009E3097">
        <w:t>110</w:t>
      </w:r>
      <w:r w:rsidR="007F3E3E">
        <w:t>)</w:t>
      </w:r>
      <w:r w:rsidR="0027041E">
        <w:t xml:space="preserve">, </w:t>
      </w:r>
    </w:p>
    <w:p w:rsidR="001B3A96" w:rsidRDefault="0027041E" w:rsidP="001B3A96">
      <w:r>
        <w:t>Sylvia Stuart (#229)</w:t>
      </w:r>
      <w:r w:rsidR="00AA4EAF">
        <w:t xml:space="preserve"> and </w:t>
      </w:r>
      <w:r w:rsidR="009A7FC6">
        <w:t>Marshall Clarke (MCA)</w:t>
      </w:r>
    </w:p>
    <w:p w:rsidR="00752F33" w:rsidRDefault="001B3A96" w:rsidP="00EB7AA7">
      <w:r>
        <w:t xml:space="preserve">  </w:t>
      </w:r>
      <w:r w:rsidR="002D5520">
        <w:t xml:space="preserve">             </w:t>
      </w:r>
    </w:p>
    <w:p w:rsidR="00AF5B02" w:rsidRDefault="00AF5B02" w:rsidP="00EB7AA7">
      <w:r>
        <w:rPr>
          <w:b/>
          <w:bCs/>
        </w:rPr>
        <w:t>Call to Order</w:t>
      </w:r>
      <w:r w:rsidR="00865FE3">
        <w:t>:  9:</w:t>
      </w:r>
      <w:r w:rsidR="009A6C73">
        <w:t>00</w:t>
      </w:r>
      <w:r w:rsidR="00865FE3">
        <w:t xml:space="preserve"> AM</w:t>
      </w:r>
      <w:r>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t xml:space="preserve">:  </w:t>
      </w:r>
      <w:r w:rsidR="00587B1E">
        <w:t>B. Stuart</w:t>
      </w:r>
      <w:r>
        <w:t xml:space="preserve"> welcomed the guests present.</w:t>
      </w:r>
    </w:p>
    <w:p w:rsidR="00926E57" w:rsidRDefault="00926E57" w:rsidP="00284743"/>
    <w:p w:rsidR="00587B1E" w:rsidRDefault="004F2CAA" w:rsidP="00513652">
      <w:r w:rsidRPr="00284743">
        <w:rPr>
          <w:b/>
          <w:bCs/>
        </w:rPr>
        <w:t>A</w:t>
      </w:r>
      <w:r w:rsidR="00AF5B02" w:rsidRPr="00284743">
        <w:rPr>
          <w:b/>
          <w:bCs/>
        </w:rPr>
        <w:t>pproval of Minutes fo</w:t>
      </w:r>
      <w:r w:rsidR="008E305D" w:rsidRPr="00284743">
        <w:rPr>
          <w:b/>
          <w:bCs/>
        </w:rPr>
        <w:t xml:space="preserve">r </w:t>
      </w:r>
      <w:r w:rsidR="009E3097">
        <w:rPr>
          <w:b/>
          <w:bCs/>
        </w:rPr>
        <w:t>February</w:t>
      </w:r>
      <w:r w:rsidR="00AF5B02">
        <w:t xml:space="preserve">:  </w:t>
      </w:r>
      <w:r w:rsidR="009E3097">
        <w:t xml:space="preserve">Approval of February minutes is deferred to next month’s meeting. </w:t>
      </w:r>
    </w:p>
    <w:p w:rsidR="007F3E3E" w:rsidRDefault="007F3E3E" w:rsidP="00513652"/>
    <w:p w:rsidR="00D90CD9" w:rsidRDefault="00926E57" w:rsidP="009E3097">
      <w:r w:rsidRPr="00284743">
        <w:rPr>
          <w:b/>
          <w:bCs/>
        </w:rPr>
        <w:t>T</w:t>
      </w:r>
      <w:r w:rsidR="00AF5B02" w:rsidRPr="00284743">
        <w:rPr>
          <w:b/>
          <w:bCs/>
        </w:rPr>
        <w:t>reasurer's Report</w:t>
      </w:r>
      <w:r w:rsidR="00AF5B02">
        <w:t xml:space="preserve">: </w:t>
      </w:r>
      <w:r w:rsidR="009455B7">
        <w:t xml:space="preserve">R. </w:t>
      </w:r>
      <w:proofErr w:type="spellStart"/>
      <w:r w:rsidR="009455B7">
        <w:t>Routman</w:t>
      </w:r>
      <w:proofErr w:type="spellEnd"/>
      <w:r w:rsidR="00AF5B02">
        <w:t xml:space="preserve"> </w:t>
      </w:r>
      <w:r w:rsidR="00911B1E">
        <w:t>presented</w:t>
      </w:r>
      <w:r w:rsidR="00AF5B02">
        <w:t xml:space="preserve"> t</w:t>
      </w:r>
      <w:r w:rsidR="00F026CE">
        <w:t>he current financial s</w:t>
      </w:r>
      <w:r w:rsidR="009455B7">
        <w:t>tatement</w:t>
      </w:r>
      <w:r w:rsidR="00F026CE">
        <w:t xml:space="preserve"> to the Board for discussion.</w:t>
      </w:r>
      <w:r w:rsidR="00513652">
        <w:t xml:space="preserve"> </w:t>
      </w:r>
      <w:r w:rsidR="002602B8">
        <w:t>The operating account has a balance of $</w:t>
      </w:r>
      <w:r w:rsidR="009E3097">
        <w:t>3</w:t>
      </w:r>
      <w:r w:rsidR="002602B8">
        <w:t>2,</w:t>
      </w:r>
      <w:r w:rsidR="009E3097">
        <w:t>071</w:t>
      </w:r>
      <w:r w:rsidR="002602B8">
        <w:t>.</w:t>
      </w:r>
      <w:r w:rsidR="009E3097">
        <w:t>95</w:t>
      </w:r>
      <w:r w:rsidR="002602B8">
        <w:t>. The assessment account has a balance of $1</w:t>
      </w:r>
      <w:r w:rsidR="009E3097">
        <w:t>71</w:t>
      </w:r>
      <w:r w:rsidR="002602B8">
        <w:t>,</w:t>
      </w:r>
      <w:r w:rsidR="009E3097">
        <w:t>698</w:t>
      </w:r>
      <w:r w:rsidR="002602B8">
        <w:t>.</w:t>
      </w:r>
      <w:r w:rsidR="009E3097">
        <w:t>08</w:t>
      </w:r>
      <w:r w:rsidR="002602B8">
        <w:t>.</w:t>
      </w:r>
    </w:p>
    <w:p w:rsidR="00D90CD9" w:rsidRDefault="00D90CD9" w:rsidP="009E3097"/>
    <w:p w:rsidR="009E3097" w:rsidRDefault="008560D1" w:rsidP="009E3097">
      <w:r>
        <w:t>I</w:t>
      </w:r>
      <w:r w:rsidR="00F50F27">
        <w:t>n building improvements</w:t>
      </w:r>
      <w:r w:rsidR="0035025C">
        <w:t>,</w:t>
      </w:r>
      <w:r w:rsidR="00F50F27">
        <w:t xml:space="preserve"> $</w:t>
      </w:r>
      <w:r w:rsidR="0035025C">
        <w:t xml:space="preserve">2,866.61 will be used for the stair repair in </w:t>
      </w:r>
      <w:r>
        <w:t xml:space="preserve">the </w:t>
      </w:r>
      <w:r w:rsidR="0035025C">
        <w:t>Yawl and Ketch buildings</w:t>
      </w:r>
      <w:r>
        <w:t xml:space="preserve"> and should be paid out of the reserve account for capital improvements</w:t>
      </w:r>
      <w:r w:rsidR="0035025C">
        <w:t xml:space="preserve">. </w:t>
      </w:r>
      <w:r w:rsidR="00D90CD9">
        <w:t xml:space="preserve"> </w:t>
      </w:r>
    </w:p>
    <w:p w:rsidR="00D90CD9" w:rsidRDefault="00D90CD9" w:rsidP="009E3097"/>
    <w:p w:rsidR="009E3097" w:rsidRDefault="008560D1" w:rsidP="009E3097">
      <w:r>
        <w:t xml:space="preserve">The Board discussed and reviewed </w:t>
      </w:r>
      <w:r w:rsidR="009E3097">
        <w:t>delinquent accounts</w:t>
      </w:r>
      <w:r>
        <w:t xml:space="preserve">. </w:t>
      </w:r>
    </w:p>
    <w:p w:rsidR="008015C3" w:rsidRDefault="008015C3" w:rsidP="00513652"/>
    <w:p w:rsidR="00AF5B02" w:rsidRPr="00284743" w:rsidRDefault="00AF5B02" w:rsidP="00513652">
      <w:pPr>
        <w:rPr>
          <w:b/>
          <w:bCs/>
        </w:rPr>
      </w:pPr>
      <w:r w:rsidRPr="00284743">
        <w:rPr>
          <w:b/>
          <w:bCs/>
        </w:rPr>
        <w:t>Engineering &amp; Property Manager’s Report:</w:t>
      </w:r>
    </w:p>
    <w:p w:rsidR="009713B1" w:rsidRPr="009713B1" w:rsidRDefault="009713B1" w:rsidP="00284743">
      <w:pPr>
        <w:ind w:left="720"/>
        <w:rPr>
          <w:b/>
          <w:bCs/>
        </w:rPr>
      </w:pPr>
    </w:p>
    <w:p w:rsidR="00B22316" w:rsidRDefault="009713B1" w:rsidP="008560D1">
      <w:pPr>
        <w:ind w:left="709"/>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8560D1">
        <w:rPr>
          <w:bCs/>
        </w:rPr>
        <w:t xml:space="preserve">reported work at Square Rigger is ahead of schedule and should be completed by mid-April. </w:t>
      </w:r>
    </w:p>
    <w:p w:rsidR="008560D1" w:rsidRDefault="008560D1" w:rsidP="008560D1">
      <w:pPr>
        <w:ind w:left="709"/>
        <w:rPr>
          <w:bCs/>
        </w:rPr>
      </w:pPr>
    </w:p>
    <w:p w:rsidR="008560D1" w:rsidRDefault="008560D1" w:rsidP="008560D1">
      <w:pPr>
        <w:ind w:left="709"/>
        <w:rPr>
          <w:bCs/>
        </w:rPr>
      </w:pPr>
      <w:r>
        <w:rPr>
          <w:bCs/>
        </w:rPr>
        <w:t xml:space="preserve">M. Clarke submitted change order #2 to the Board </w:t>
      </w:r>
      <w:r w:rsidR="009838D8">
        <w:rPr>
          <w:bCs/>
        </w:rPr>
        <w:t xml:space="preserve">for replacing rotted wood framing for a total of $20,286.88. R. </w:t>
      </w:r>
      <w:proofErr w:type="spellStart"/>
      <w:r w:rsidR="009838D8">
        <w:rPr>
          <w:bCs/>
        </w:rPr>
        <w:t>Routman</w:t>
      </w:r>
      <w:proofErr w:type="spellEnd"/>
      <w:r w:rsidR="009838D8">
        <w:rPr>
          <w:bCs/>
        </w:rPr>
        <w:t xml:space="preserve"> made a motion to approve the change order. O. </w:t>
      </w:r>
      <w:proofErr w:type="spellStart"/>
      <w:r w:rsidR="009838D8">
        <w:rPr>
          <w:bCs/>
        </w:rPr>
        <w:t>Borys</w:t>
      </w:r>
      <w:proofErr w:type="spellEnd"/>
      <w:r w:rsidR="009838D8">
        <w:rPr>
          <w:bCs/>
        </w:rPr>
        <w:t xml:space="preserve"> seconded this motion and the motion passed.</w:t>
      </w:r>
    </w:p>
    <w:p w:rsidR="00B22316" w:rsidRDefault="00B22316" w:rsidP="00B22316">
      <w:pPr>
        <w:rPr>
          <w:bCs/>
        </w:rPr>
      </w:pPr>
    </w:p>
    <w:p w:rsidR="00B14343" w:rsidRDefault="003436E0" w:rsidP="002D309A">
      <w:pPr>
        <w:ind w:left="709"/>
        <w:rPr>
          <w:bCs/>
        </w:rPr>
      </w:pPr>
      <w:r w:rsidRPr="003436E0">
        <w:rPr>
          <w:b/>
          <w:bCs/>
        </w:rPr>
        <w:t>Invoice approval:</w:t>
      </w:r>
      <w:r>
        <w:rPr>
          <w:bCs/>
        </w:rPr>
        <w:t xml:space="preserve"> </w:t>
      </w:r>
      <w:r w:rsidR="00576DCB">
        <w:rPr>
          <w:bCs/>
        </w:rPr>
        <w:t xml:space="preserve">M. Clarke </w:t>
      </w:r>
      <w:r w:rsidR="00633E33">
        <w:rPr>
          <w:bCs/>
        </w:rPr>
        <w:t>presented the Board with the invoices from MCA</w:t>
      </w:r>
      <w:r w:rsidR="00B14343">
        <w:rPr>
          <w:bCs/>
        </w:rPr>
        <w:t xml:space="preserve"> totaling </w:t>
      </w:r>
    </w:p>
    <w:p w:rsidR="00CD5E30" w:rsidRDefault="00B22316" w:rsidP="002D309A">
      <w:pPr>
        <w:ind w:left="709"/>
        <w:rPr>
          <w:bCs/>
        </w:rPr>
      </w:pPr>
      <w:proofErr w:type="gramStart"/>
      <w:r>
        <w:rPr>
          <w:bCs/>
        </w:rPr>
        <w:t>$8,</w:t>
      </w:r>
      <w:r w:rsidR="009838D8">
        <w:rPr>
          <w:bCs/>
        </w:rPr>
        <w:t>852.52</w:t>
      </w:r>
      <w:r w:rsidR="00441AFA">
        <w:rPr>
          <w:bCs/>
        </w:rPr>
        <w:t xml:space="preserve"> </w:t>
      </w:r>
      <w:r w:rsidR="00633E33">
        <w:rPr>
          <w:bCs/>
        </w:rPr>
        <w:t>and SE</w:t>
      </w:r>
      <w:r w:rsidR="00B378BE">
        <w:rPr>
          <w:bCs/>
        </w:rPr>
        <w:t xml:space="preserve"> totaling $</w:t>
      </w:r>
      <w:r w:rsidR="009838D8">
        <w:rPr>
          <w:bCs/>
        </w:rPr>
        <w:t>97,194.67</w:t>
      </w:r>
      <w:r w:rsidR="00CD5E30">
        <w:rPr>
          <w:bCs/>
        </w:rPr>
        <w:t xml:space="preserve"> due currently for approval.</w:t>
      </w:r>
      <w:proofErr w:type="gramEnd"/>
      <w:r w:rsidR="00B14343">
        <w:rPr>
          <w:bCs/>
        </w:rPr>
        <w:t xml:space="preserve"> </w:t>
      </w:r>
      <w:r w:rsidR="008B774C">
        <w:rPr>
          <w:bCs/>
        </w:rPr>
        <w:t xml:space="preserve">After discussion, </w:t>
      </w:r>
    </w:p>
    <w:p w:rsidR="009838D8" w:rsidRDefault="009838D8" w:rsidP="00B22316">
      <w:pPr>
        <w:ind w:left="709"/>
        <w:rPr>
          <w:bCs/>
        </w:rPr>
      </w:pPr>
      <w:r>
        <w:rPr>
          <w:bCs/>
        </w:rPr>
        <w:t xml:space="preserve">R. </w:t>
      </w:r>
      <w:proofErr w:type="spellStart"/>
      <w:r>
        <w:rPr>
          <w:bCs/>
        </w:rPr>
        <w:t>Routman</w:t>
      </w:r>
      <w:proofErr w:type="spellEnd"/>
      <w:r w:rsidR="00CD5E30">
        <w:rPr>
          <w:bCs/>
        </w:rPr>
        <w:t xml:space="preserve"> made</w:t>
      </w:r>
      <w:r w:rsidR="002C684F">
        <w:rPr>
          <w:bCs/>
        </w:rPr>
        <w:t xml:space="preserve"> a motion to</w:t>
      </w:r>
      <w:r>
        <w:rPr>
          <w:bCs/>
        </w:rPr>
        <w:t xml:space="preserve"> approve the invoices and pay from the assessment account</w:t>
      </w:r>
      <w:r w:rsidR="008775BA">
        <w:rPr>
          <w:bCs/>
        </w:rPr>
        <w:t>.</w:t>
      </w:r>
    </w:p>
    <w:p w:rsidR="00D83B8F" w:rsidRDefault="009838D8" w:rsidP="00B22316">
      <w:pPr>
        <w:ind w:left="709"/>
        <w:rPr>
          <w:bCs/>
        </w:rPr>
      </w:pPr>
      <w:r>
        <w:rPr>
          <w:bCs/>
        </w:rPr>
        <w:t xml:space="preserve">F. Patterson </w:t>
      </w:r>
      <w:r w:rsidR="008775BA">
        <w:rPr>
          <w:bCs/>
        </w:rPr>
        <w:t>seconded this motion</w:t>
      </w:r>
      <w:r w:rsidR="00CD5E30">
        <w:rPr>
          <w:bCs/>
        </w:rPr>
        <w:t xml:space="preserve"> and the motion passed</w:t>
      </w:r>
      <w:r w:rsidR="008775BA">
        <w:rPr>
          <w:bCs/>
        </w:rPr>
        <w:t xml:space="preserve">. </w:t>
      </w:r>
    </w:p>
    <w:p w:rsidR="009A54C7" w:rsidRDefault="009A54C7" w:rsidP="00B22316">
      <w:pPr>
        <w:ind w:left="709"/>
        <w:rPr>
          <w:bCs/>
        </w:rPr>
      </w:pPr>
    </w:p>
    <w:p w:rsidR="00BD712C" w:rsidRDefault="00BD712C" w:rsidP="00B22316">
      <w:pPr>
        <w:ind w:left="709"/>
        <w:rPr>
          <w:bCs/>
        </w:rPr>
      </w:pPr>
    </w:p>
    <w:p w:rsidR="00BD712C" w:rsidRDefault="00BD712C" w:rsidP="00B22316">
      <w:pPr>
        <w:ind w:left="709"/>
        <w:rPr>
          <w:bCs/>
        </w:rPr>
      </w:pPr>
    </w:p>
    <w:p w:rsidR="009838D8" w:rsidRDefault="00967D83" w:rsidP="00967D83">
      <w:pPr>
        <w:jc w:val="center"/>
        <w:rPr>
          <w:bCs/>
        </w:rPr>
      </w:pPr>
      <w:r>
        <w:rPr>
          <w:bCs/>
        </w:rPr>
        <w:t>(Page 1 of 2)</w:t>
      </w:r>
    </w:p>
    <w:p w:rsidR="0062094F" w:rsidRDefault="0062094F" w:rsidP="00967D83">
      <w:pPr>
        <w:jc w:val="center"/>
        <w:rPr>
          <w:bCs/>
        </w:rPr>
      </w:pPr>
      <w:bookmarkStart w:id="0" w:name="_GoBack"/>
      <w:bookmarkEnd w:id="0"/>
    </w:p>
    <w:p w:rsidR="009838D8" w:rsidRDefault="009838D8" w:rsidP="00DF0A5B">
      <w:pPr>
        <w:ind w:left="708"/>
        <w:rPr>
          <w:bCs/>
        </w:rPr>
      </w:pPr>
      <w:r>
        <w:rPr>
          <w:bCs/>
        </w:rPr>
        <w:lastRenderedPageBreak/>
        <w:t>M. Clarke discussed t</w:t>
      </w:r>
      <w:r w:rsidR="00DF0A5B">
        <w:rPr>
          <w:bCs/>
        </w:rPr>
        <w:t>he plans for the Cutter building. Clarke stated that the drawings are complete</w:t>
      </w:r>
      <w:r w:rsidR="0027041E">
        <w:rPr>
          <w:bCs/>
        </w:rPr>
        <w:t>.</w:t>
      </w:r>
      <w:r w:rsidR="00DF0A5B">
        <w:rPr>
          <w:bCs/>
        </w:rPr>
        <w:t xml:space="preserve"> </w:t>
      </w:r>
    </w:p>
    <w:p w:rsidR="00BD712C" w:rsidRDefault="00BD712C" w:rsidP="00DF0A5B">
      <w:pPr>
        <w:ind w:left="708"/>
        <w:rPr>
          <w:bCs/>
        </w:rPr>
      </w:pPr>
    </w:p>
    <w:p w:rsidR="00DF0A5B" w:rsidRDefault="00DF0A5B" w:rsidP="00DF0A5B">
      <w:pPr>
        <w:ind w:left="708"/>
        <w:rPr>
          <w:bCs/>
        </w:rPr>
      </w:pPr>
      <w:r>
        <w:rPr>
          <w:bCs/>
        </w:rPr>
        <w:t xml:space="preserve">At this time, M. Clarke submitted the contract from SE totaling $564,592.00 and 10% fee for MCA to the Board for approval. Clarke also submitted change order #1 to the Board for column repairs totaling $24,080.00. R. </w:t>
      </w:r>
      <w:proofErr w:type="spellStart"/>
      <w:r>
        <w:rPr>
          <w:bCs/>
        </w:rPr>
        <w:t>Routman</w:t>
      </w:r>
      <w:proofErr w:type="spellEnd"/>
      <w:r>
        <w:rPr>
          <w:bCs/>
        </w:rPr>
        <w:t xml:space="preserve"> made a motion to approve signing of the contracts for SE and MCA and including change order #1. O. </w:t>
      </w:r>
      <w:proofErr w:type="spellStart"/>
      <w:r>
        <w:rPr>
          <w:bCs/>
        </w:rPr>
        <w:t>Borys</w:t>
      </w:r>
      <w:proofErr w:type="spellEnd"/>
      <w:r>
        <w:rPr>
          <w:bCs/>
        </w:rPr>
        <w:t xml:space="preserve"> seconded this motion and the motion passed. </w:t>
      </w:r>
      <w:r w:rsidR="0027041E">
        <w:rPr>
          <w:bCs/>
        </w:rPr>
        <w:t xml:space="preserve">J. Bullard will start the permitting process after contracts are signed today.  </w:t>
      </w:r>
    </w:p>
    <w:p w:rsidR="009838D8" w:rsidRDefault="009838D8" w:rsidP="00B22316">
      <w:pPr>
        <w:ind w:left="709"/>
        <w:rPr>
          <w:bCs/>
        </w:rPr>
      </w:pPr>
    </w:p>
    <w:p w:rsidR="00DF06D4" w:rsidRDefault="0080650E" w:rsidP="00B10269">
      <w:pPr>
        <w:pStyle w:val="BodyTextIndent"/>
        <w:ind w:left="0"/>
        <w:rPr>
          <w:b/>
        </w:rPr>
      </w:pPr>
      <w:r w:rsidRPr="0006260F">
        <w:rPr>
          <w:b/>
        </w:rPr>
        <w:t xml:space="preserve">Other repair and maintenance issues: </w:t>
      </w:r>
    </w:p>
    <w:p w:rsidR="00DF06D4" w:rsidRDefault="00DF06D4" w:rsidP="00B10269">
      <w:pPr>
        <w:pStyle w:val="BodyTextIndent"/>
        <w:ind w:left="0"/>
        <w:rPr>
          <w:b/>
        </w:rPr>
      </w:pPr>
    </w:p>
    <w:p w:rsidR="00DF06D4" w:rsidRDefault="00DF06D4" w:rsidP="00DF06D4">
      <w:pPr>
        <w:pStyle w:val="BodyTextIndent"/>
        <w:ind w:left="708"/>
      </w:pPr>
      <w:r>
        <w:rPr>
          <w:b/>
        </w:rPr>
        <w:t xml:space="preserve">Spot Painting Needs: </w:t>
      </w:r>
      <w:r w:rsidR="009A54C7">
        <w:t>G</w:t>
      </w:r>
      <w:r w:rsidR="008715C5">
        <w:t>. Lee</w:t>
      </w:r>
      <w:r w:rsidR="0080650E">
        <w:t xml:space="preserve"> </w:t>
      </w:r>
      <w:r w:rsidR="00B10269">
        <w:t xml:space="preserve">discussed </w:t>
      </w:r>
      <w:r w:rsidR="009A54C7">
        <w:t>the need for spot painting. After discussion, the Board agree</w:t>
      </w:r>
      <w:r w:rsidR="0027041E">
        <w:t>d</w:t>
      </w:r>
      <w:r w:rsidR="009A54C7">
        <w:t xml:space="preserve"> that the spot painting should continue.</w:t>
      </w:r>
      <w:r>
        <w:t xml:space="preserve"> </w:t>
      </w:r>
      <w:r w:rsidR="009A54C7">
        <w:t xml:space="preserve">Lee suggested payment for the spot painting come from the reserve and estimates cost will </w:t>
      </w:r>
      <w:r>
        <w:t>be around $8,000.00</w:t>
      </w:r>
      <w:r w:rsidR="009A54C7">
        <w:t xml:space="preserve">. R. </w:t>
      </w:r>
      <w:proofErr w:type="spellStart"/>
      <w:r w:rsidR="009A54C7">
        <w:t>Routman</w:t>
      </w:r>
      <w:proofErr w:type="spellEnd"/>
      <w:r w:rsidR="009A54C7">
        <w:t xml:space="preserve"> suggested pulling money from the reserve for an extra $3</w:t>
      </w:r>
      <w:r>
        <w:t>,</w:t>
      </w:r>
      <w:r w:rsidR="009A54C7">
        <w:t>000.00</w:t>
      </w:r>
      <w:r>
        <w:t xml:space="preserve"> to add to the $5,000.00 already budgeted. </w:t>
      </w:r>
      <w:proofErr w:type="spellStart"/>
      <w:r>
        <w:t>Routman</w:t>
      </w:r>
      <w:proofErr w:type="spellEnd"/>
      <w:r>
        <w:t xml:space="preserve"> would like for the project cost to be on an assessment report. </w:t>
      </w:r>
    </w:p>
    <w:p w:rsidR="00DF06D4" w:rsidRDefault="00DF06D4" w:rsidP="00B10269">
      <w:pPr>
        <w:pStyle w:val="BodyTextIndent"/>
        <w:ind w:left="0"/>
      </w:pPr>
    </w:p>
    <w:p w:rsidR="006B370B" w:rsidRPr="00DF06D4" w:rsidRDefault="00DF06D4" w:rsidP="00DF06D4">
      <w:pPr>
        <w:pStyle w:val="BodyTextIndent"/>
        <w:ind w:left="708"/>
        <w:rPr>
          <w:b/>
        </w:rPr>
      </w:pPr>
      <w:r w:rsidRPr="00DF06D4">
        <w:rPr>
          <w:b/>
        </w:rPr>
        <w:t xml:space="preserve">Wood rot under Schooner: </w:t>
      </w:r>
      <w:r>
        <w:t xml:space="preserve">G. Lee reported wood rot was discovered during the termite </w:t>
      </w:r>
      <w:r w:rsidR="00095C85">
        <w:t xml:space="preserve">inspection under the Schooner building. </w:t>
      </w:r>
      <w:r w:rsidR="00F81775">
        <w:t>Lee</w:t>
      </w:r>
      <w:r w:rsidR="00095C85">
        <w:t xml:space="preserve"> stated there is also a drainage issue. After discussion, the Board agreed </w:t>
      </w:r>
      <w:r w:rsidR="00F81775">
        <w:t xml:space="preserve">structural integrity is most important for Tall Ship’s immediate needs and this issue needs to be dealt with now. G. Lee, M. Clarke and J. Bullard will investigate further and report findings back to the Board. </w:t>
      </w:r>
      <w:r w:rsidR="009A54C7" w:rsidRPr="00DF06D4">
        <w:rPr>
          <w:b/>
        </w:rPr>
        <w:t xml:space="preserve"> </w:t>
      </w:r>
    </w:p>
    <w:p w:rsidR="00DF06D4" w:rsidRDefault="00DF06D4" w:rsidP="00B10269">
      <w:pPr>
        <w:pStyle w:val="BodyTextIndent"/>
        <w:ind w:left="0"/>
      </w:pPr>
    </w:p>
    <w:p w:rsidR="00322291" w:rsidRPr="00F81775" w:rsidRDefault="009029E1" w:rsidP="008715C5">
      <w:pPr>
        <w:pStyle w:val="BodyTextIndent"/>
        <w:ind w:left="0"/>
        <w:rPr>
          <w:b/>
        </w:rPr>
      </w:pPr>
      <w:r>
        <w:rPr>
          <w:b/>
        </w:rPr>
        <w:t>Existing Business:</w:t>
      </w:r>
    </w:p>
    <w:p w:rsidR="00322291" w:rsidRDefault="00322291" w:rsidP="008715C5">
      <w:pPr>
        <w:pStyle w:val="BodyTextIndent"/>
        <w:ind w:left="0"/>
      </w:pPr>
    </w:p>
    <w:p w:rsidR="00322291" w:rsidRDefault="00322291" w:rsidP="00594F63">
      <w:pPr>
        <w:pStyle w:val="BodyTextIndent"/>
        <w:ind w:left="708"/>
      </w:pPr>
      <w:r w:rsidRPr="00594F63">
        <w:rPr>
          <w:b/>
        </w:rPr>
        <w:t>Master Key:</w:t>
      </w:r>
      <w:r>
        <w:t xml:space="preserve"> B. Stuart </w:t>
      </w:r>
      <w:r w:rsidR="0027041E">
        <w:t>discussed the storage room keys.</w:t>
      </w:r>
      <w:r w:rsidR="00F81775">
        <w:t xml:space="preserve"> </w:t>
      </w:r>
      <w:r w:rsidR="00267574">
        <w:t xml:space="preserve">Owner’s master keys will work the storage rooms. </w:t>
      </w:r>
      <w:r w:rsidR="00F81775">
        <w:t>B. Stuart, Fire Dept., Maintenance office and Foothills Property Management ha</w:t>
      </w:r>
      <w:r w:rsidR="0027041E">
        <w:t>ve</w:t>
      </w:r>
      <w:r w:rsidR="00F81775">
        <w:t xml:space="preserve"> copies of the master key</w:t>
      </w:r>
      <w:r w:rsidR="0027041E">
        <w:t xml:space="preserve">. </w:t>
      </w:r>
    </w:p>
    <w:p w:rsidR="00594F63" w:rsidRDefault="00594F63" w:rsidP="00594F63">
      <w:pPr>
        <w:pStyle w:val="BodyTextIndent"/>
        <w:ind w:left="708"/>
      </w:pPr>
    </w:p>
    <w:p w:rsidR="00DD25C3" w:rsidRPr="00C9182B" w:rsidRDefault="00DD25C3" w:rsidP="00C9182B">
      <w:pPr>
        <w:pStyle w:val="BodyTextIndent"/>
        <w:ind w:left="708"/>
      </w:pPr>
      <w:r>
        <w:rPr>
          <w:b/>
        </w:rPr>
        <w:t xml:space="preserve">Exterior curtains, blinds and etc.: </w:t>
      </w:r>
      <w:r w:rsidR="00267574">
        <w:t xml:space="preserve">The Board stated a proposed draft of changes is underway and will be effective January 1, 2017. </w:t>
      </w:r>
    </w:p>
    <w:p w:rsidR="00C9182B" w:rsidRPr="00C9182B" w:rsidRDefault="00C9182B" w:rsidP="00C9182B">
      <w:pPr>
        <w:pStyle w:val="BodyTextIndent"/>
        <w:ind w:left="708"/>
      </w:pPr>
    </w:p>
    <w:p w:rsidR="000A443A" w:rsidRPr="000A443A" w:rsidRDefault="00C9182B" w:rsidP="00C9182B">
      <w:pPr>
        <w:pStyle w:val="BodyTextIndent"/>
        <w:ind w:left="708"/>
      </w:pPr>
      <w:r>
        <w:rPr>
          <w:b/>
        </w:rPr>
        <w:t xml:space="preserve">Boardwalk update: </w:t>
      </w:r>
      <w:r w:rsidR="000A443A" w:rsidRPr="000A443A">
        <w:t xml:space="preserve">B. Stuart </w:t>
      </w:r>
      <w:r w:rsidR="00267574">
        <w:t xml:space="preserve">reported the present boardwalk has been removed and </w:t>
      </w:r>
      <w:r w:rsidR="00F03A2C">
        <w:t xml:space="preserve">the new one </w:t>
      </w:r>
      <w:r w:rsidR="00267574">
        <w:t>should be completed by April 29, 2016.</w:t>
      </w:r>
    </w:p>
    <w:p w:rsidR="00F03A2C" w:rsidRDefault="00F03A2C" w:rsidP="000A443A">
      <w:pPr>
        <w:pStyle w:val="BodyTextIndent"/>
        <w:ind w:left="0"/>
      </w:pPr>
    </w:p>
    <w:p w:rsidR="000A443A" w:rsidRDefault="00F03A2C" w:rsidP="000A443A">
      <w:pPr>
        <w:pStyle w:val="BodyTextIndent"/>
        <w:ind w:left="0"/>
      </w:pPr>
      <w:r w:rsidRPr="00F03A2C">
        <w:rPr>
          <w:b/>
        </w:rPr>
        <w:t>Questions and Comments from owners/visitors:</w:t>
      </w:r>
      <w:r w:rsidR="006B5D13" w:rsidRPr="00F03A2C">
        <w:rPr>
          <w:b/>
        </w:rPr>
        <w:tab/>
      </w:r>
      <w:r>
        <w:t xml:space="preserve">F. Aaron stated he is concerned </w:t>
      </w:r>
      <w:r w:rsidR="000F54B5">
        <w:t>that</w:t>
      </w:r>
      <w:r>
        <w:t xml:space="preserve"> funding the reserve account</w:t>
      </w:r>
      <w:r w:rsidR="000F54B5">
        <w:t xml:space="preserve"> has stopped</w:t>
      </w:r>
      <w:r>
        <w:t xml:space="preserve">. Currently, there has not been a contribution since October. Aaron feels we must get back to funding this account. </w:t>
      </w:r>
      <w:r w:rsidR="000F54B5">
        <w:t xml:space="preserve">R. </w:t>
      </w:r>
      <w:proofErr w:type="spellStart"/>
      <w:r w:rsidR="000F54B5">
        <w:t>Routman</w:t>
      </w:r>
      <w:proofErr w:type="spellEnd"/>
      <w:r w:rsidR="000F54B5">
        <w:t xml:space="preserve"> agreed that the reserves are critical and that the reserve funding has been modified si</w:t>
      </w:r>
      <w:r w:rsidR="0027041E">
        <w:t xml:space="preserve">nce the original reserve study requiring </w:t>
      </w:r>
      <w:proofErr w:type="gramStart"/>
      <w:r w:rsidR="0027041E">
        <w:t>less</w:t>
      </w:r>
      <w:proofErr w:type="gramEnd"/>
      <w:r w:rsidR="0027041E">
        <w:t xml:space="preserve"> funds. </w:t>
      </w:r>
    </w:p>
    <w:p w:rsidR="000F54B5" w:rsidRDefault="000F54B5" w:rsidP="000A443A">
      <w:pPr>
        <w:pStyle w:val="BodyTextIndent"/>
        <w:ind w:left="0"/>
      </w:pPr>
    </w:p>
    <w:p w:rsidR="000F54B5" w:rsidRPr="00F03A2C" w:rsidRDefault="000F54B5" w:rsidP="000A443A">
      <w:pPr>
        <w:pStyle w:val="BodyTextIndent"/>
        <w:ind w:left="0"/>
      </w:pPr>
      <w:proofErr w:type="spellStart"/>
      <w:r>
        <w:t>F.Aaron</w:t>
      </w:r>
      <w:proofErr w:type="spellEnd"/>
      <w:r>
        <w:t xml:space="preserve"> reminded the Board a motion was made in the October 2015 Board meeting to address late and delinquent accounts. R. </w:t>
      </w:r>
      <w:proofErr w:type="spellStart"/>
      <w:r>
        <w:t>Routman</w:t>
      </w:r>
      <w:proofErr w:type="spellEnd"/>
      <w:r>
        <w:t xml:space="preserve"> will contact Sam </w:t>
      </w:r>
      <w:proofErr w:type="spellStart"/>
      <w:r>
        <w:t>Albergotti</w:t>
      </w:r>
      <w:proofErr w:type="spellEnd"/>
      <w:r>
        <w:t xml:space="preserve"> regarding </w:t>
      </w:r>
      <w:r w:rsidR="0027041E">
        <w:t xml:space="preserve">ways to collect these. </w:t>
      </w:r>
    </w:p>
    <w:p w:rsidR="006B5D13" w:rsidRPr="006B5D13" w:rsidRDefault="006B5D13" w:rsidP="006B5D13">
      <w:pPr>
        <w:pStyle w:val="BodyTextIndent"/>
        <w:ind w:left="0"/>
      </w:pPr>
    </w:p>
    <w:p w:rsidR="00625A02" w:rsidRDefault="00625A02" w:rsidP="00625A02">
      <w:pPr>
        <w:pStyle w:val="BodyTextIndent"/>
        <w:ind w:left="0"/>
        <w:rPr>
          <w:bCs/>
        </w:rPr>
      </w:pPr>
      <w:r w:rsidRPr="007044D2">
        <w:rPr>
          <w:b/>
          <w:bCs/>
        </w:rPr>
        <w:t>Adjourn:</w:t>
      </w:r>
      <w:r>
        <w:rPr>
          <w:bCs/>
        </w:rPr>
        <w:t xml:space="preserve"> </w:t>
      </w:r>
      <w:r w:rsidR="00967D83">
        <w:rPr>
          <w:bCs/>
        </w:rPr>
        <w:t xml:space="preserve">R. </w:t>
      </w:r>
      <w:proofErr w:type="spellStart"/>
      <w:r w:rsidR="00967D83">
        <w:rPr>
          <w:bCs/>
        </w:rPr>
        <w:t>Routman</w:t>
      </w:r>
      <w:proofErr w:type="spellEnd"/>
      <w:r>
        <w:rPr>
          <w:bCs/>
        </w:rPr>
        <w:t xml:space="preserve"> made a motion to adjourn. </w:t>
      </w:r>
      <w:r w:rsidR="00967D83">
        <w:rPr>
          <w:bCs/>
        </w:rPr>
        <w:t xml:space="preserve">O. </w:t>
      </w:r>
      <w:proofErr w:type="spellStart"/>
      <w:r w:rsidR="00967D83">
        <w:rPr>
          <w:bCs/>
        </w:rPr>
        <w:t>Borys</w:t>
      </w:r>
      <w:proofErr w:type="spellEnd"/>
      <w:r>
        <w:rPr>
          <w:bCs/>
        </w:rPr>
        <w:t xml:space="preserve"> seconded this motion and the meeting adjourned.</w:t>
      </w:r>
      <w:r w:rsidR="00F936ED">
        <w:rPr>
          <w:bCs/>
        </w:rPr>
        <w:t xml:space="preserve"> </w:t>
      </w:r>
    </w:p>
    <w:p w:rsidR="00625A02" w:rsidRDefault="00625A02" w:rsidP="00625A02">
      <w:pPr>
        <w:rPr>
          <w:bCs/>
        </w:rPr>
      </w:pPr>
    </w:p>
    <w:p w:rsidR="004E761E" w:rsidRPr="004E761E" w:rsidRDefault="00400656" w:rsidP="00625A02">
      <w:r>
        <w:rPr>
          <w:b/>
        </w:rPr>
        <w:t xml:space="preserve">   </w:t>
      </w:r>
    </w:p>
    <w:p w:rsidR="002A7856" w:rsidRDefault="002A7856" w:rsidP="002A7856">
      <w:pPr>
        <w:ind w:left="1080"/>
        <w:jc w:val="center"/>
      </w:pPr>
      <w:r>
        <w:t>(Page 2 of 2)</w:t>
      </w:r>
    </w:p>
    <w:sectPr w:rsidR="002A7856" w:rsidSect="006E3212">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35" w:rsidRDefault="00836535" w:rsidP="007A0030">
      <w:r>
        <w:separator/>
      </w:r>
    </w:p>
  </w:endnote>
  <w:endnote w:type="continuationSeparator" w:id="0">
    <w:p w:rsidR="00836535" w:rsidRDefault="00836535"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35" w:rsidRDefault="00836535" w:rsidP="007A0030">
      <w:r>
        <w:separator/>
      </w:r>
    </w:p>
  </w:footnote>
  <w:footnote w:type="continuationSeparator" w:id="0">
    <w:p w:rsidR="00836535" w:rsidRDefault="00836535"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3615"/>
    <w:rsid w:val="00006528"/>
    <w:rsid w:val="00022B12"/>
    <w:rsid w:val="00034F59"/>
    <w:rsid w:val="00035654"/>
    <w:rsid w:val="00050A4F"/>
    <w:rsid w:val="00051D43"/>
    <w:rsid w:val="00052E19"/>
    <w:rsid w:val="00053501"/>
    <w:rsid w:val="0005367D"/>
    <w:rsid w:val="00061EE2"/>
    <w:rsid w:val="0006215B"/>
    <w:rsid w:val="0006260F"/>
    <w:rsid w:val="000648CF"/>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D0FAA"/>
    <w:rsid w:val="000D58C2"/>
    <w:rsid w:val="000D5F3F"/>
    <w:rsid w:val="000E0EA6"/>
    <w:rsid w:val="000F2358"/>
    <w:rsid w:val="000F54B5"/>
    <w:rsid w:val="000F68FC"/>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47CCB"/>
    <w:rsid w:val="00153D2C"/>
    <w:rsid w:val="00153EBF"/>
    <w:rsid w:val="00155C81"/>
    <w:rsid w:val="0015775A"/>
    <w:rsid w:val="00172B20"/>
    <w:rsid w:val="00175B71"/>
    <w:rsid w:val="0017629C"/>
    <w:rsid w:val="00183F11"/>
    <w:rsid w:val="00187BC0"/>
    <w:rsid w:val="00193221"/>
    <w:rsid w:val="001A4020"/>
    <w:rsid w:val="001A66E3"/>
    <w:rsid w:val="001B3A96"/>
    <w:rsid w:val="001C224B"/>
    <w:rsid w:val="001C6F84"/>
    <w:rsid w:val="001D5057"/>
    <w:rsid w:val="001D71D8"/>
    <w:rsid w:val="001E6F9A"/>
    <w:rsid w:val="001F1419"/>
    <w:rsid w:val="001F2B93"/>
    <w:rsid w:val="002007C4"/>
    <w:rsid w:val="00223790"/>
    <w:rsid w:val="00223D49"/>
    <w:rsid w:val="0022570C"/>
    <w:rsid w:val="00230671"/>
    <w:rsid w:val="00230CB2"/>
    <w:rsid w:val="002330DA"/>
    <w:rsid w:val="00242F8A"/>
    <w:rsid w:val="00252EFF"/>
    <w:rsid w:val="00255C88"/>
    <w:rsid w:val="0025680E"/>
    <w:rsid w:val="002602B8"/>
    <w:rsid w:val="002641C9"/>
    <w:rsid w:val="0026586B"/>
    <w:rsid w:val="00267574"/>
    <w:rsid w:val="0027041E"/>
    <w:rsid w:val="00270D95"/>
    <w:rsid w:val="00270DA3"/>
    <w:rsid w:val="00275C37"/>
    <w:rsid w:val="00277A7D"/>
    <w:rsid w:val="0028018C"/>
    <w:rsid w:val="00280812"/>
    <w:rsid w:val="0028255F"/>
    <w:rsid w:val="00284743"/>
    <w:rsid w:val="002861F3"/>
    <w:rsid w:val="002A1BBC"/>
    <w:rsid w:val="002A4FA1"/>
    <w:rsid w:val="002A6D56"/>
    <w:rsid w:val="002A7856"/>
    <w:rsid w:val="002B59E2"/>
    <w:rsid w:val="002B6298"/>
    <w:rsid w:val="002B66B2"/>
    <w:rsid w:val="002C0CCE"/>
    <w:rsid w:val="002C684F"/>
    <w:rsid w:val="002D309A"/>
    <w:rsid w:val="002D5520"/>
    <w:rsid w:val="002D7C5E"/>
    <w:rsid w:val="002E1AD6"/>
    <w:rsid w:val="002E3045"/>
    <w:rsid w:val="002F42A4"/>
    <w:rsid w:val="00301481"/>
    <w:rsid w:val="0030411A"/>
    <w:rsid w:val="00304FD0"/>
    <w:rsid w:val="00316BFE"/>
    <w:rsid w:val="003174F8"/>
    <w:rsid w:val="00322291"/>
    <w:rsid w:val="00331885"/>
    <w:rsid w:val="00335C22"/>
    <w:rsid w:val="003436E0"/>
    <w:rsid w:val="0035025C"/>
    <w:rsid w:val="003554C3"/>
    <w:rsid w:val="00372444"/>
    <w:rsid w:val="00373FE9"/>
    <w:rsid w:val="003805D1"/>
    <w:rsid w:val="00381722"/>
    <w:rsid w:val="0039403F"/>
    <w:rsid w:val="003941FD"/>
    <w:rsid w:val="00394937"/>
    <w:rsid w:val="003A1FBF"/>
    <w:rsid w:val="003A4B89"/>
    <w:rsid w:val="003A5427"/>
    <w:rsid w:val="003A5B4A"/>
    <w:rsid w:val="003C1661"/>
    <w:rsid w:val="003C758B"/>
    <w:rsid w:val="003D3F63"/>
    <w:rsid w:val="003D4CFF"/>
    <w:rsid w:val="003D5B8D"/>
    <w:rsid w:val="003D5D62"/>
    <w:rsid w:val="003D67CD"/>
    <w:rsid w:val="003D7488"/>
    <w:rsid w:val="003E4D2A"/>
    <w:rsid w:val="003E7131"/>
    <w:rsid w:val="003E7928"/>
    <w:rsid w:val="003F4063"/>
    <w:rsid w:val="00400656"/>
    <w:rsid w:val="004105D2"/>
    <w:rsid w:val="00414DCE"/>
    <w:rsid w:val="00415837"/>
    <w:rsid w:val="0041710A"/>
    <w:rsid w:val="0042121F"/>
    <w:rsid w:val="004349F2"/>
    <w:rsid w:val="00434CEF"/>
    <w:rsid w:val="00435F2E"/>
    <w:rsid w:val="00441AFA"/>
    <w:rsid w:val="00441B4C"/>
    <w:rsid w:val="004518DA"/>
    <w:rsid w:val="00453DA0"/>
    <w:rsid w:val="00461C1C"/>
    <w:rsid w:val="00465CF7"/>
    <w:rsid w:val="0047016C"/>
    <w:rsid w:val="00471C6E"/>
    <w:rsid w:val="004732A5"/>
    <w:rsid w:val="004755A3"/>
    <w:rsid w:val="00477988"/>
    <w:rsid w:val="0049576E"/>
    <w:rsid w:val="004A6FBC"/>
    <w:rsid w:val="004B098D"/>
    <w:rsid w:val="004B650A"/>
    <w:rsid w:val="004C240D"/>
    <w:rsid w:val="004C5BA5"/>
    <w:rsid w:val="004C7BD5"/>
    <w:rsid w:val="004D3E94"/>
    <w:rsid w:val="004D48AC"/>
    <w:rsid w:val="004D67A5"/>
    <w:rsid w:val="004D69CE"/>
    <w:rsid w:val="004E12C0"/>
    <w:rsid w:val="004E6138"/>
    <w:rsid w:val="004E761E"/>
    <w:rsid w:val="004F11E7"/>
    <w:rsid w:val="004F2CAA"/>
    <w:rsid w:val="004F41DF"/>
    <w:rsid w:val="005000FC"/>
    <w:rsid w:val="00500628"/>
    <w:rsid w:val="0050269D"/>
    <w:rsid w:val="00504BDE"/>
    <w:rsid w:val="0051235E"/>
    <w:rsid w:val="00513652"/>
    <w:rsid w:val="00524F32"/>
    <w:rsid w:val="005366D5"/>
    <w:rsid w:val="00541CF4"/>
    <w:rsid w:val="00554858"/>
    <w:rsid w:val="0055500E"/>
    <w:rsid w:val="0055759B"/>
    <w:rsid w:val="00561770"/>
    <w:rsid w:val="00567023"/>
    <w:rsid w:val="00567431"/>
    <w:rsid w:val="00573771"/>
    <w:rsid w:val="00576DCB"/>
    <w:rsid w:val="005813D8"/>
    <w:rsid w:val="00587B1E"/>
    <w:rsid w:val="005916AD"/>
    <w:rsid w:val="00594F63"/>
    <w:rsid w:val="00595D5B"/>
    <w:rsid w:val="005B2D24"/>
    <w:rsid w:val="005B4A82"/>
    <w:rsid w:val="005C2581"/>
    <w:rsid w:val="005C36B5"/>
    <w:rsid w:val="005D127A"/>
    <w:rsid w:val="005D141C"/>
    <w:rsid w:val="005D3458"/>
    <w:rsid w:val="005D40E3"/>
    <w:rsid w:val="005D7C79"/>
    <w:rsid w:val="005E0B97"/>
    <w:rsid w:val="005E293E"/>
    <w:rsid w:val="005E60AA"/>
    <w:rsid w:val="005E7081"/>
    <w:rsid w:val="005E7EE4"/>
    <w:rsid w:val="005F4DAE"/>
    <w:rsid w:val="0060093A"/>
    <w:rsid w:val="00605845"/>
    <w:rsid w:val="006126D2"/>
    <w:rsid w:val="0061325E"/>
    <w:rsid w:val="0062094F"/>
    <w:rsid w:val="00625A02"/>
    <w:rsid w:val="00633E33"/>
    <w:rsid w:val="00635CB9"/>
    <w:rsid w:val="00645916"/>
    <w:rsid w:val="006535C4"/>
    <w:rsid w:val="00655437"/>
    <w:rsid w:val="006579D7"/>
    <w:rsid w:val="00660047"/>
    <w:rsid w:val="00661125"/>
    <w:rsid w:val="0066691C"/>
    <w:rsid w:val="00683C6E"/>
    <w:rsid w:val="0069062B"/>
    <w:rsid w:val="006A1271"/>
    <w:rsid w:val="006A2019"/>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E3212"/>
    <w:rsid w:val="006F54D6"/>
    <w:rsid w:val="006F791A"/>
    <w:rsid w:val="00704333"/>
    <w:rsid w:val="007044D2"/>
    <w:rsid w:val="00713908"/>
    <w:rsid w:val="00715EC8"/>
    <w:rsid w:val="0072077E"/>
    <w:rsid w:val="00721859"/>
    <w:rsid w:val="00722392"/>
    <w:rsid w:val="00732CD8"/>
    <w:rsid w:val="00735067"/>
    <w:rsid w:val="00736857"/>
    <w:rsid w:val="00736B67"/>
    <w:rsid w:val="007451BC"/>
    <w:rsid w:val="00746F43"/>
    <w:rsid w:val="00752F33"/>
    <w:rsid w:val="00753A59"/>
    <w:rsid w:val="00762262"/>
    <w:rsid w:val="007631AB"/>
    <w:rsid w:val="00764430"/>
    <w:rsid w:val="00765CF7"/>
    <w:rsid w:val="00766F44"/>
    <w:rsid w:val="007709F0"/>
    <w:rsid w:val="00773389"/>
    <w:rsid w:val="00781B7E"/>
    <w:rsid w:val="007A0030"/>
    <w:rsid w:val="007A72C1"/>
    <w:rsid w:val="007C2993"/>
    <w:rsid w:val="007C58F3"/>
    <w:rsid w:val="007C5CA5"/>
    <w:rsid w:val="007D12A0"/>
    <w:rsid w:val="007D3060"/>
    <w:rsid w:val="007D585B"/>
    <w:rsid w:val="007E2243"/>
    <w:rsid w:val="007F3E3E"/>
    <w:rsid w:val="007F6E41"/>
    <w:rsid w:val="008015C3"/>
    <w:rsid w:val="0080650E"/>
    <w:rsid w:val="0080758D"/>
    <w:rsid w:val="0081644C"/>
    <w:rsid w:val="00820EFC"/>
    <w:rsid w:val="00836535"/>
    <w:rsid w:val="008426D7"/>
    <w:rsid w:val="00850B2A"/>
    <w:rsid w:val="008560D1"/>
    <w:rsid w:val="00865FE3"/>
    <w:rsid w:val="008715C5"/>
    <w:rsid w:val="008724FE"/>
    <w:rsid w:val="008775BA"/>
    <w:rsid w:val="00877DA9"/>
    <w:rsid w:val="00877DFA"/>
    <w:rsid w:val="00882B25"/>
    <w:rsid w:val="008A13AB"/>
    <w:rsid w:val="008A7601"/>
    <w:rsid w:val="008B2F9D"/>
    <w:rsid w:val="008B44BC"/>
    <w:rsid w:val="008B579B"/>
    <w:rsid w:val="008B774C"/>
    <w:rsid w:val="008C1085"/>
    <w:rsid w:val="008D10A6"/>
    <w:rsid w:val="008D28A6"/>
    <w:rsid w:val="008D5B19"/>
    <w:rsid w:val="008E305D"/>
    <w:rsid w:val="008F0854"/>
    <w:rsid w:val="008F0D23"/>
    <w:rsid w:val="009029E1"/>
    <w:rsid w:val="00902E66"/>
    <w:rsid w:val="00903AD7"/>
    <w:rsid w:val="00905148"/>
    <w:rsid w:val="00910E98"/>
    <w:rsid w:val="00911B1E"/>
    <w:rsid w:val="0091248C"/>
    <w:rsid w:val="00913550"/>
    <w:rsid w:val="009135D4"/>
    <w:rsid w:val="009173F3"/>
    <w:rsid w:val="00921ADC"/>
    <w:rsid w:val="00926E57"/>
    <w:rsid w:val="00934859"/>
    <w:rsid w:val="00935DE9"/>
    <w:rsid w:val="00935FD4"/>
    <w:rsid w:val="00940767"/>
    <w:rsid w:val="009455B7"/>
    <w:rsid w:val="0094632A"/>
    <w:rsid w:val="00953458"/>
    <w:rsid w:val="0096465E"/>
    <w:rsid w:val="009664D9"/>
    <w:rsid w:val="00967D83"/>
    <w:rsid w:val="00967EBC"/>
    <w:rsid w:val="009713B1"/>
    <w:rsid w:val="009754A4"/>
    <w:rsid w:val="00975F74"/>
    <w:rsid w:val="00977F0C"/>
    <w:rsid w:val="00980C61"/>
    <w:rsid w:val="00981712"/>
    <w:rsid w:val="00982412"/>
    <w:rsid w:val="009838D8"/>
    <w:rsid w:val="00987947"/>
    <w:rsid w:val="00991DA1"/>
    <w:rsid w:val="009A17E3"/>
    <w:rsid w:val="009A54C7"/>
    <w:rsid w:val="009A6C73"/>
    <w:rsid w:val="009A7FC6"/>
    <w:rsid w:val="009B5319"/>
    <w:rsid w:val="009B691B"/>
    <w:rsid w:val="009C0EBE"/>
    <w:rsid w:val="009C4CC3"/>
    <w:rsid w:val="009D062C"/>
    <w:rsid w:val="009D11B9"/>
    <w:rsid w:val="009D59F0"/>
    <w:rsid w:val="009D6F5C"/>
    <w:rsid w:val="009E3097"/>
    <w:rsid w:val="009E328F"/>
    <w:rsid w:val="009E6D54"/>
    <w:rsid w:val="00A00115"/>
    <w:rsid w:val="00A11630"/>
    <w:rsid w:val="00A1400E"/>
    <w:rsid w:val="00A16578"/>
    <w:rsid w:val="00A17800"/>
    <w:rsid w:val="00A2123A"/>
    <w:rsid w:val="00A220EF"/>
    <w:rsid w:val="00A313C9"/>
    <w:rsid w:val="00A45E4F"/>
    <w:rsid w:val="00A52328"/>
    <w:rsid w:val="00A53E94"/>
    <w:rsid w:val="00A649CE"/>
    <w:rsid w:val="00A67CB4"/>
    <w:rsid w:val="00A71078"/>
    <w:rsid w:val="00A72931"/>
    <w:rsid w:val="00A76250"/>
    <w:rsid w:val="00A84715"/>
    <w:rsid w:val="00A86217"/>
    <w:rsid w:val="00A91ADA"/>
    <w:rsid w:val="00A91B02"/>
    <w:rsid w:val="00A93251"/>
    <w:rsid w:val="00A96E4F"/>
    <w:rsid w:val="00AA154D"/>
    <w:rsid w:val="00AA393C"/>
    <w:rsid w:val="00AA4EAF"/>
    <w:rsid w:val="00AB74DB"/>
    <w:rsid w:val="00AC28A8"/>
    <w:rsid w:val="00AD3888"/>
    <w:rsid w:val="00AD42CE"/>
    <w:rsid w:val="00AD4C6E"/>
    <w:rsid w:val="00AF0EAE"/>
    <w:rsid w:val="00AF5B02"/>
    <w:rsid w:val="00B033C2"/>
    <w:rsid w:val="00B05D1C"/>
    <w:rsid w:val="00B10269"/>
    <w:rsid w:val="00B14343"/>
    <w:rsid w:val="00B1530B"/>
    <w:rsid w:val="00B16AF5"/>
    <w:rsid w:val="00B22316"/>
    <w:rsid w:val="00B33C18"/>
    <w:rsid w:val="00B35E53"/>
    <w:rsid w:val="00B378BE"/>
    <w:rsid w:val="00B4243E"/>
    <w:rsid w:val="00B44C6A"/>
    <w:rsid w:val="00B554FE"/>
    <w:rsid w:val="00B634EC"/>
    <w:rsid w:val="00B810E4"/>
    <w:rsid w:val="00B83CC9"/>
    <w:rsid w:val="00B92963"/>
    <w:rsid w:val="00B9427B"/>
    <w:rsid w:val="00B952C8"/>
    <w:rsid w:val="00BC0DD0"/>
    <w:rsid w:val="00BC1E1C"/>
    <w:rsid w:val="00BC610D"/>
    <w:rsid w:val="00BC65FC"/>
    <w:rsid w:val="00BD45C6"/>
    <w:rsid w:val="00BD712C"/>
    <w:rsid w:val="00BE0678"/>
    <w:rsid w:val="00BE17A3"/>
    <w:rsid w:val="00BE2B34"/>
    <w:rsid w:val="00BE3DE7"/>
    <w:rsid w:val="00BF3608"/>
    <w:rsid w:val="00BF37B6"/>
    <w:rsid w:val="00BF751D"/>
    <w:rsid w:val="00C016CB"/>
    <w:rsid w:val="00C04C4A"/>
    <w:rsid w:val="00C0714B"/>
    <w:rsid w:val="00C15390"/>
    <w:rsid w:val="00C16232"/>
    <w:rsid w:val="00C32614"/>
    <w:rsid w:val="00C372B4"/>
    <w:rsid w:val="00C43A8B"/>
    <w:rsid w:val="00C44967"/>
    <w:rsid w:val="00C50616"/>
    <w:rsid w:val="00C524E7"/>
    <w:rsid w:val="00C60388"/>
    <w:rsid w:val="00C610C6"/>
    <w:rsid w:val="00C7567F"/>
    <w:rsid w:val="00C87DAF"/>
    <w:rsid w:val="00C9182B"/>
    <w:rsid w:val="00C93217"/>
    <w:rsid w:val="00C946DC"/>
    <w:rsid w:val="00C97CFF"/>
    <w:rsid w:val="00CA32E7"/>
    <w:rsid w:val="00CA5514"/>
    <w:rsid w:val="00CB02C5"/>
    <w:rsid w:val="00CB0BB0"/>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72E4"/>
    <w:rsid w:val="00D3756A"/>
    <w:rsid w:val="00D43672"/>
    <w:rsid w:val="00D45109"/>
    <w:rsid w:val="00D502A2"/>
    <w:rsid w:val="00D52BA2"/>
    <w:rsid w:val="00D5374D"/>
    <w:rsid w:val="00D566C1"/>
    <w:rsid w:val="00D5760D"/>
    <w:rsid w:val="00D71EEF"/>
    <w:rsid w:val="00D753C2"/>
    <w:rsid w:val="00D77544"/>
    <w:rsid w:val="00D83B8F"/>
    <w:rsid w:val="00D90CA3"/>
    <w:rsid w:val="00D90CD9"/>
    <w:rsid w:val="00D938B8"/>
    <w:rsid w:val="00D95ED0"/>
    <w:rsid w:val="00D96F7E"/>
    <w:rsid w:val="00DB55CB"/>
    <w:rsid w:val="00DB576B"/>
    <w:rsid w:val="00DB5D54"/>
    <w:rsid w:val="00DD024C"/>
    <w:rsid w:val="00DD25C3"/>
    <w:rsid w:val="00DD2710"/>
    <w:rsid w:val="00DF06D4"/>
    <w:rsid w:val="00DF0A5B"/>
    <w:rsid w:val="00DF44BF"/>
    <w:rsid w:val="00E0016D"/>
    <w:rsid w:val="00E020AF"/>
    <w:rsid w:val="00E10D1A"/>
    <w:rsid w:val="00E272F3"/>
    <w:rsid w:val="00E352F7"/>
    <w:rsid w:val="00E47E49"/>
    <w:rsid w:val="00E61257"/>
    <w:rsid w:val="00E645FE"/>
    <w:rsid w:val="00E76BE8"/>
    <w:rsid w:val="00E838A5"/>
    <w:rsid w:val="00E87ACB"/>
    <w:rsid w:val="00E90924"/>
    <w:rsid w:val="00E96C4E"/>
    <w:rsid w:val="00E96C74"/>
    <w:rsid w:val="00E97F7F"/>
    <w:rsid w:val="00EB7AA7"/>
    <w:rsid w:val="00EC7674"/>
    <w:rsid w:val="00ED2DFA"/>
    <w:rsid w:val="00ED4A1F"/>
    <w:rsid w:val="00ED5337"/>
    <w:rsid w:val="00EE0C91"/>
    <w:rsid w:val="00EE5697"/>
    <w:rsid w:val="00EE647B"/>
    <w:rsid w:val="00EF1C56"/>
    <w:rsid w:val="00EF438F"/>
    <w:rsid w:val="00EF7B77"/>
    <w:rsid w:val="00F026CE"/>
    <w:rsid w:val="00F03A2C"/>
    <w:rsid w:val="00F10DFB"/>
    <w:rsid w:val="00F262C2"/>
    <w:rsid w:val="00F343BB"/>
    <w:rsid w:val="00F365EF"/>
    <w:rsid w:val="00F37245"/>
    <w:rsid w:val="00F37A7B"/>
    <w:rsid w:val="00F42031"/>
    <w:rsid w:val="00F45759"/>
    <w:rsid w:val="00F50F27"/>
    <w:rsid w:val="00F61959"/>
    <w:rsid w:val="00F81775"/>
    <w:rsid w:val="00F81E4E"/>
    <w:rsid w:val="00F8244B"/>
    <w:rsid w:val="00F84CF6"/>
    <w:rsid w:val="00F860FC"/>
    <w:rsid w:val="00F927A6"/>
    <w:rsid w:val="00F936ED"/>
    <w:rsid w:val="00F943D1"/>
    <w:rsid w:val="00F943F1"/>
    <w:rsid w:val="00F949F6"/>
    <w:rsid w:val="00FB2A2B"/>
    <w:rsid w:val="00FB2DFD"/>
    <w:rsid w:val="00FC215A"/>
    <w:rsid w:val="00FC5E33"/>
    <w:rsid w:val="00FC7D7C"/>
    <w:rsid w:val="00FD119D"/>
    <w:rsid w:val="00FD137E"/>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12"/>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E3212"/>
  </w:style>
  <w:style w:type="paragraph" w:customStyle="1" w:styleId="Heading">
    <w:name w:val="Heading"/>
    <w:basedOn w:val="Normal"/>
    <w:next w:val="BodyText"/>
    <w:rsid w:val="006E3212"/>
    <w:pPr>
      <w:keepNext/>
      <w:spacing w:before="240" w:after="120"/>
    </w:pPr>
    <w:rPr>
      <w:rFonts w:ascii="Arial" w:eastAsia="Microsoft YaHei" w:hAnsi="Arial"/>
      <w:sz w:val="28"/>
      <w:szCs w:val="28"/>
    </w:rPr>
  </w:style>
  <w:style w:type="paragraph" w:styleId="BodyText">
    <w:name w:val="Body Text"/>
    <w:basedOn w:val="Normal"/>
    <w:semiHidden/>
    <w:rsid w:val="006E3212"/>
    <w:pPr>
      <w:spacing w:after="120"/>
    </w:pPr>
  </w:style>
  <w:style w:type="paragraph" w:styleId="List">
    <w:name w:val="List"/>
    <w:basedOn w:val="BodyText"/>
    <w:semiHidden/>
    <w:rsid w:val="006E3212"/>
  </w:style>
  <w:style w:type="paragraph" w:styleId="Caption">
    <w:name w:val="caption"/>
    <w:basedOn w:val="Normal"/>
    <w:qFormat/>
    <w:rsid w:val="006E3212"/>
    <w:pPr>
      <w:suppressLineNumbers/>
      <w:spacing w:before="120" w:after="120"/>
    </w:pPr>
    <w:rPr>
      <w:i/>
      <w:iCs/>
    </w:rPr>
  </w:style>
  <w:style w:type="paragraph" w:customStyle="1" w:styleId="Index">
    <w:name w:val="Index"/>
    <w:basedOn w:val="Normal"/>
    <w:rsid w:val="006E3212"/>
    <w:pPr>
      <w:suppressLineNumbers/>
    </w:pPr>
  </w:style>
  <w:style w:type="paragraph" w:styleId="BalloonText">
    <w:name w:val="Balloon Text"/>
    <w:basedOn w:val="Normal"/>
    <w:semiHidden/>
    <w:unhideWhenUsed/>
    <w:rsid w:val="006E3212"/>
    <w:rPr>
      <w:rFonts w:ascii="Segoe UI" w:hAnsi="Segoe UI"/>
      <w:sz w:val="18"/>
      <w:szCs w:val="16"/>
    </w:rPr>
  </w:style>
  <w:style w:type="character" w:customStyle="1" w:styleId="BalloonTextChar">
    <w:name w:val="Balloon Text Char"/>
    <w:semiHidden/>
    <w:rsid w:val="006E3212"/>
    <w:rPr>
      <w:rFonts w:ascii="Segoe UI" w:eastAsia="SimSun" w:hAnsi="Segoe UI" w:cs="Mangal"/>
      <w:kern w:val="1"/>
      <w:sz w:val="18"/>
      <w:szCs w:val="16"/>
      <w:lang w:eastAsia="hi-IN" w:bidi="hi-IN"/>
    </w:rPr>
  </w:style>
  <w:style w:type="paragraph" w:styleId="BodyTextIndent">
    <w:name w:val="Body Text Indent"/>
    <w:basedOn w:val="Normal"/>
    <w:semiHidden/>
    <w:rsid w:val="006E3212"/>
    <w:pPr>
      <w:ind w:left="1069"/>
    </w:pPr>
  </w:style>
  <w:style w:type="paragraph" w:styleId="BodyTextIndent2">
    <w:name w:val="Body Text Indent 2"/>
    <w:basedOn w:val="Normal"/>
    <w:semiHidden/>
    <w:rsid w:val="006E3212"/>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3B27-099D-4F1E-87C9-60FA2A9B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2016-01-14T19:01:00Z</cp:lastPrinted>
  <dcterms:created xsi:type="dcterms:W3CDTF">2016-04-14T17:00:00Z</dcterms:created>
  <dcterms:modified xsi:type="dcterms:W3CDTF">2016-04-14T17:00:00Z</dcterms:modified>
</cp:coreProperties>
</file>